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5C0" w:rsidRDefault="004225C0" w:rsidP="004225C0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</w:p>
    <w:p w:rsidR="00C832C0" w:rsidRDefault="00C832C0" w:rsidP="004225C0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</w:p>
    <w:p w:rsidR="00C832C0" w:rsidRDefault="00C832C0" w:rsidP="004225C0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</w:p>
    <w:p w:rsidR="00C832C0" w:rsidRDefault="00C832C0" w:rsidP="004225C0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</w:p>
    <w:p w:rsidR="00C832C0" w:rsidRDefault="00C832C0" w:rsidP="004225C0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9790" cy="8170123"/>
            <wp:effectExtent l="19050" t="0" r="3810" b="0"/>
            <wp:docPr id="3" name="Рисунок 3" descr="C:\Users\Татьяна Сергеевна\Downloads\11-11-2018_15-30-22(2)\Скан_20181105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Сергеевна\Downloads\11-11-2018_15-30-22(2)\Скан_20181105 (4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C0" w:rsidRDefault="004225C0"/>
    <w:p w:rsidR="004225C0" w:rsidRDefault="004225C0"/>
    <w:p w:rsidR="004225C0" w:rsidRDefault="004225C0"/>
    <w:p w:rsidR="004225C0" w:rsidRDefault="004225C0"/>
    <w:p w:rsidR="004225C0" w:rsidRDefault="004225C0"/>
    <w:p w:rsidR="004225C0" w:rsidRDefault="004225C0"/>
    <w:p w:rsidR="00C832C0" w:rsidRDefault="00C832C0"/>
    <w:p w:rsidR="00C832C0" w:rsidRDefault="00C832C0"/>
    <w:p w:rsidR="00C832C0" w:rsidRDefault="00C832C0"/>
    <w:p w:rsidR="00C832C0" w:rsidRDefault="00C832C0"/>
    <w:p w:rsidR="00C832C0" w:rsidRDefault="00C832C0"/>
    <w:p w:rsidR="00C832C0" w:rsidRDefault="00C832C0"/>
    <w:p w:rsidR="00C832C0" w:rsidRDefault="00C832C0"/>
    <w:p w:rsidR="00C832C0" w:rsidRDefault="00C832C0"/>
    <w:tbl>
      <w:tblPr>
        <w:tblpPr w:leftFromText="180" w:rightFromText="180" w:horzAnchor="margin" w:tblpY="10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8"/>
        <w:gridCol w:w="6030"/>
        <w:gridCol w:w="2402"/>
      </w:tblGrid>
      <w:tr w:rsidR="00C832C0" w:rsidRPr="005B16DA" w:rsidTr="001D237B">
        <w:tc>
          <w:tcPr>
            <w:tcW w:w="1138" w:type="dxa"/>
          </w:tcPr>
          <w:p w:rsidR="00C832C0" w:rsidRPr="005B16DA" w:rsidRDefault="00C832C0" w:rsidP="001D2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DA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6030" w:type="dxa"/>
          </w:tcPr>
          <w:p w:rsidR="00C832C0" w:rsidRPr="005B16DA" w:rsidRDefault="00C832C0" w:rsidP="001D2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DA">
              <w:rPr>
                <w:rFonts w:ascii="Times New Roman" w:hAnsi="Times New Roman"/>
                <w:sz w:val="28"/>
                <w:szCs w:val="28"/>
              </w:rPr>
              <w:t>Структура программы</w:t>
            </w:r>
          </w:p>
        </w:tc>
        <w:tc>
          <w:tcPr>
            <w:tcW w:w="2402" w:type="dxa"/>
          </w:tcPr>
          <w:p w:rsidR="00C832C0" w:rsidRPr="005B16DA" w:rsidRDefault="00C832C0" w:rsidP="001D2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DA">
              <w:rPr>
                <w:rFonts w:ascii="Times New Roman" w:hAnsi="Times New Roman"/>
                <w:sz w:val="28"/>
                <w:szCs w:val="28"/>
              </w:rPr>
              <w:t xml:space="preserve">Страницы </w:t>
            </w:r>
          </w:p>
        </w:tc>
      </w:tr>
      <w:tr w:rsidR="00C832C0" w:rsidRPr="005B16DA" w:rsidTr="001D237B">
        <w:tc>
          <w:tcPr>
            <w:tcW w:w="1138" w:type="dxa"/>
          </w:tcPr>
          <w:p w:rsidR="00C832C0" w:rsidRPr="005B16DA" w:rsidRDefault="00C832C0" w:rsidP="001D237B">
            <w:pPr>
              <w:spacing w:after="0"/>
              <w:ind w:left="440" w:firstLine="20"/>
              <w:rPr>
                <w:rFonts w:ascii="Times New Roman" w:hAnsi="Times New Roman"/>
                <w:b/>
                <w:sz w:val="28"/>
                <w:szCs w:val="28"/>
              </w:rPr>
            </w:pPr>
            <w:r w:rsidRPr="005B16D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030" w:type="dxa"/>
          </w:tcPr>
          <w:p w:rsidR="00C832C0" w:rsidRPr="005B16DA" w:rsidRDefault="00C832C0" w:rsidP="001D23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B16DA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2402" w:type="dxa"/>
          </w:tcPr>
          <w:p w:rsidR="00C832C0" w:rsidRPr="005B16DA" w:rsidRDefault="00C832C0" w:rsidP="001D2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</w:tr>
      <w:tr w:rsidR="00C832C0" w:rsidRPr="005B16DA" w:rsidTr="001D237B">
        <w:tc>
          <w:tcPr>
            <w:tcW w:w="1138" w:type="dxa"/>
          </w:tcPr>
          <w:p w:rsidR="00C832C0" w:rsidRPr="005B16DA" w:rsidRDefault="00C832C0" w:rsidP="001D237B">
            <w:pPr>
              <w:spacing w:after="0"/>
              <w:ind w:left="440" w:firstLine="20"/>
              <w:rPr>
                <w:rFonts w:ascii="Times New Roman" w:hAnsi="Times New Roman"/>
                <w:b/>
                <w:sz w:val="28"/>
                <w:szCs w:val="28"/>
              </w:rPr>
            </w:pPr>
            <w:r w:rsidRPr="005B16D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030" w:type="dxa"/>
          </w:tcPr>
          <w:p w:rsidR="00C832C0" w:rsidRPr="005B16DA" w:rsidRDefault="00C832C0" w:rsidP="001D23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16DA">
              <w:rPr>
                <w:rFonts w:ascii="Times New Roman" w:hAnsi="Times New Roman"/>
                <w:sz w:val="28"/>
                <w:szCs w:val="28"/>
              </w:rPr>
              <w:t>Планируемые результаты и способы их проверки</w:t>
            </w:r>
          </w:p>
        </w:tc>
        <w:tc>
          <w:tcPr>
            <w:tcW w:w="2402" w:type="dxa"/>
          </w:tcPr>
          <w:p w:rsidR="00C832C0" w:rsidRPr="005B16DA" w:rsidRDefault="00C832C0" w:rsidP="001D2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3-6</w:t>
            </w:r>
          </w:p>
        </w:tc>
      </w:tr>
      <w:tr w:rsidR="00C832C0" w:rsidRPr="005B16DA" w:rsidTr="001D237B">
        <w:tc>
          <w:tcPr>
            <w:tcW w:w="1138" w:type="dxa"/>
          </w:tcPr>
          <w:p w:rsidR="00C832C0" w:rsidRPr="005B16DA" w:rsidRDefault="00C832C0" w:rsidP="001D237B">
            <w:pPr>
              <w:spacing w:after="0"/>
              <w:ind w:firstLine="1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16D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030" w:type="dxa"/>
          </w:tcPr>
          <w:p w:rsidR="00C832C0" w:rsidRPr="005B16DA" w:rsidRDefault="00C832C0" w:rsidP="001D23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16DA">
              <w:rPr>
                <w:rFonts w:ascii="Times New Roman" w:hAnsi="Times New Roman"/>
                <w:sz w:val="28"/>
                <w:szCs w:val="28"/>
              </w:rPr>
              <w:t xml:space="preserve">Содержание программы внеурочной деятельности </w:t>
            </w:r>
          </w:p>
        </w:tc>
        <w:tc>
          <w:tcPr>
            <w:tcW w:w="2402" w:type="dxa"/>
          </w:tcPr>
          <w:p w:rsidR="00C832C0" w:rsidRPr="005B16DA" w:rsidRDefault="00C832C0" w:rsidP="001D2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6-9</w:t>
            </w:r>
          </w:p>
        </w:tc>
      </w:tr>
      <w:tr w:rsidR="00C832C0" w:rsidRPr="005B16DA" w:rsidTr="001D237B">
        <w:tc>
          <w:tcPr>
            <w:tcW w:w="1138" w:type="dxa"/>
          </w:tcPr>
          <w:p w:rsidR="00C832C0" w:rsidRPr="005B16DA" w:rsidRDefault="00C832C0" w:rsidP="001D237B">
            <w:pPr>
              <w:spacing w:after="0"/>
              <w:ind w:firstLine="1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16D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030" w:type="dxa"/>
          </w:tcPr>
          <w:p w:rsidR="00C832C0" w:rsidRPr="005B16DA" w:rsidRDefault="00C832C0" w:rsidP="001D237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B16DA">
              <w:rPr>
                <w:rFonts w:ascii="Times New Roman" w:hAnsi="Times New Roman"/>
                <w:bCs/>
                <w:sz w:val="28"/>
                <w:szCs w:val="28"/>
              </w:rPr>
              <w:t>Тематическое планирование с указание количества часов, отводимых на освоение каждой темы</w:t>
            </w:r>
          </w:p>
        </w:tc>
        <w:tc>
          <w:tcPr>
            <w:tcW w:w="2402" w:type="dxa"/>
          </w:tcPr>
          <w:p w:rsidR="00C832C0" w:rsidRPr="005B16DA" w:rsidRDefault="00C832C0" w:rsidP="001D23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</w:tr>
    </w:tbl>
    <w:p w:rsidR="00C832C0" w:rsidRDefault="00C832C0"/>
    <w:p w:rsidR="00C832C0" w:rsidRDefault="00C832C0"/>
    <w:p w:rsidR="00C832C0" w:rsidRDefault="00C832C0"/>
    <w:p w:rsidR="00C832C0" w:rsidRDefault="00C832C0"/>
    <w:p w:rsidR="00C832C0" w:rsidRDefault="00C832C0"/>
    <w:p w:rsidR="00C832C0" w:rsidRDefault="00C832C0"/>
    <w:p w:rsidR="00C832C0" w:rsidRDefault="00C832C0"/>
    <w:p w:rsidR="004225C0" w:rsidRDefault="004225C0"/>
    <w:p w:rsidR="004225C0" w:rsidRPr="001E2AA7" w:rsidRDefault="004225C0" w:rsidP="004225C0">
      <w:pPr>
        <w:autoSpaceDE w:val="0"/>
        <w:spacing w:after="0" w:line="240" w:lineRule="auto"/>
        <w:ind w:left="720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lastRenderedPageBreak/>
        <w:t>1.Пояснительная записка</w:t>
      </w:r>
    </w:p>
    <w:p w:rsidR="004225C0" w:rsidRPr="001E2AA7" w:rsidRDefault="004225C0" w:rsidP="004225C0">
      <w:pPr>
        <w:autoSpaceDE w:val="0"/>
        <w:spacing w:after="0" w:line="240" w:lineRule="auto"/>
        <w:ind w:left="720"/>
        <w:jc w:val="center"/>
        <w:rPr>
          <w:rFonts w:ascii="Times New Roman" w:hAnsi="Times New Roman"/>
          <w:b/>
          <w:bCs/>
          <w:color w:val="191919"/>
          <w:sz w:val="24"/>
          <w:szCs w:val="24"/>
          <w:u w:val="single"/>
        </w:rPr>
      </w:pP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 xml:space="preserve">Общая характеристика факультатива. </w:t>
      </w:r>
      <w:r w:rsidRPr="001E2AA7">
        <w:rPr>
          <w:rFonts w:ascii="Times New Roman" w:hAnsi="Times New Roman"/>
          <w:color w:val="191919"/>
          <w:sz w:val="24"/>
          <w:szCs w:val="24"/>
        </w:rPr>
        <w:t xml:space="preserve">Факультатив «В мире книг» способствует расширению читательского пространства, реализации дифференцированного обучения и развитию индивидуальных возможностей каждого ребёнка, воспитанию ученика-читателя. Факультативные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— и труд, и творчество, и новые открытия, и удовольствие, и самовоспитание. 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Главные цели факультатива:</w:t>
      </w:r>
    </w:p>
    <w:p w:rsidR="004225C0" w:rsidRPr="001E2AA7" w:rsidRDefault="004225C0" w:rsidP="004225C0">
      <w:pPr>
        <w:autoSpaceDE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создание на практике условий для развития читательских умений и интереса к чтению книг;</w:t>
      </w:r>
    </w:p>
    <w:p w:rsidR="004225C0" w:rsidRPr="001E2AA7" w:rsidRDefault="004225C0" w:rsidP="004225C0">
      <w:pPr>
        <w:autoSpaceDE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расширение литературно-образовательного пространства учащихся начальных классов;</w:t>
      </w:r>
    </w:p>
    <w:p w:rsidR="004225C0" w:rsidRPr="001E2AA7" w:rsidRDefault="004225C0" w:rsidP="004225C0">
      <w:pPr>
        <w:autoSpaceDE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формирование личностных, коммуникативных, познавательных и регулятивных учебных умений.</w:t>
      </w:r>
    </w:p>
    <w:p w:rsidR="004225C0" w:rsidRPr="001E2AA7" w:rsidRDefault="004225C0" w:rsidP="004225C0">
      <w:pPr>
        <w:autoSpaceDE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Преемственность факультатива с основным курсом литературного чтения позволяет от класса к классу проводить системную работу по интеллектуальному развитию и обогащению читательского опыта младшего школьника. Программа способствует овладению детьми универсальными учебными действиями (познавательными, коммуникативными, регулятивными, личностными) и читательскими умениями. Формы организации факультативных занятий могут быть различными: литературные игры, конкурсы-кроссворды, библиотечные уроки, путешествия по страницам книг, проекты, встречи с писателями своего края, уроки-спектакли и т. д.</w:t>
      </w:r>
    </w:p>
    <w:p w:rsidR="004225C0" w:rsidRPr="001E2AA7" w:rsidRDefault="004225C0" w:rsidP="004225C0">
      <w:pPr>
        <w:autoSpaceDE w:val="0"/>
        <w:spacing w:after="0" w:line="240" w:lineRule="auto"/>
        <w:jc w:val="both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Содержание факультативных занятий создаёт условия для углубления знаний, полученных на уроках литературного чтения, и применения их в самостоятельной читательской деятельности. На факультативных занятиях предполагается практическая работа с разными типами книг, детскими периодическими и электронными изданиями.</w:t>
      </w:r>
    </w:p>
    <w:p w:rsidR="004225C0" w:rsidRPr="001E2AA7" w:rsidRDefault="004225C0" w:rsidP="004225C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color w:val="191919"/>
          <w:sz w:val="24"/>
          <w:szCs w:val="24"/>
        </w:rPr>
        <w:t xml:space="preserve">В содержание программы внесены следующие изменения: </w:t>
      </w:r>
    </w:p>
    <w:p w:rsidR="004225C0" w:rsidRPr="001E2AA7" w:rsidRDefault="004225C0" w:rsidP="004225C0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В 1 классе добавлен 1 час в разделе: «</w:t>
      </w:r>
      <w:r w:rsidRPr="001E2AA7">
        <w:rPr>
          <w:rFonts w:ascii="Times New Roman" w:hAnsi="Times New Roman"/>
          <w:bCs/>
          <w:color w:val="000000"/>
          <w:sz w:val="24"/>
          <w:szCs w:val="24"/>
        </w:rPr>
        <w:t>Народная мудрость. Книги-сборники</w:t>
      </w: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1E2AA7">
        <w:rPr>
          <w:rFonts w:ascii="Times New Roman" w:hAnsi="Times New Roman"/>
          <w:color w:val="191919"/>
          <w:sz w:val="24"/>
          <w:szCs w:val="24"/>
        </w:rPr>
        <w:t>на тему: «</w:t>
      </w:r>
      <w:r w:rsidRPr="001E2AA7">
        <w:rPr>
          <w:rFonts w:ascii="Times New Roman" w:hAnsi="Times New Roman"/>
          <w:bCs/>
          <w:color w:val="191919"/>
          <w:sz w:val="24"/>
          <w:szCs w:val="24"/>
        </w:rPr>
        <w:t>Творческая работа «Сочини загадку». Литературные игры «Посчитайся», «Отгадай загадку».</w:t>
      </w:r>
    </w:p>
    <w:p w:rsidR="004225C0" w:rsidRPr="001E2AA7" w:rsidRDefault="004225C0" w:rsidP="004225C0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Во втором классе добавлено 2 часа в раздел: «</w:t>
      </w:r>
      <w:r w:rsidRPr="001E2AA7">
        <w:rPr>
          <w:rFonts w:ascii="Times New Roman" w:hAnsi="Times New Roman"/>
          <w:bCs/>
          <w:sz w:val="24"/>
          <w:szCs w:val="24"/>
        </w:rPr>
        <w:t>Книги о твоих ровесниках», сокращён с 2 до 3 часов раздел: «</w:t>
      </w:r>
      <w:r w:rsidRPr="001E2AA7">
        <w:rPr>
          <w:rFonts w:ascii="Times New Roman" w:hAnsi="Times New Roman"/>
          <w:bCs/>
          <w:color w:val="191919"/>
          <w:sz w:val="24"/>
          <w:szCs w:val="24"/>
        </w:rPr>
        <w:t xml:space="preserve">Защитникам Отечества посвящается», </w:t>
      </w:r>
      <w:r w:rsidRPr="001E2AA7">
        <w:rPr>
          <w:rFonts w:ascii="Times New Roman" w:hAnsi="Times New Roman"/>
          <w:bCs/>
          <w:sz w:val="24"/>
          <w:szCs w:val="24"/>
        </w:rPr>
        <w:t>сокращено количество часов в разделе «Книги о тех, кто подарил нам жизнь»  с 3 часов до 2 часов, увеличен с 2 до 3 часов раздел: «По страницам любимых книг».</w:t>
      </w:r>
    </w:p>
    <w:p w:rsidR="004225C0" w:rsidRPr="001E2AA7" w:rsidRDefault="004225C0" w:rsidP="004225C0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В 4 классе добавлен 1 час в раздел «</w:t>
      </w:r>
      <w:r w:rsidRPr="001E2AA7">
        <w:rPr>
          <w:rFonts w:ascii="Times New Roman" w:hAnsi="Times New Roman"/>
          <w:bCs/>
          <w:color w:val="000000"/>
          <w:sz w:val="24"/>
          <w:szCs w:val="24"/>
        </w:rPr>
        <w:t>Русские писатели сказочники».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 xml:space="preserve">Место факультатива в учебном плане. </w:t>
      </w:r>
      <w:r w:rsidRPr="001E2AA7">
        <w:rPr>
          <w:rFonts w:ascii="Times New Roman" w:hAnsi="Times New Roman"/>
          <w:color w:val="191919"/>
          <w:sz w:val="24"/>
          <w:szCs w:val="24"/>
        </w:rPr>
        <w:t>С 1 по 4 класс факультативные занятия проводятся один раз в неделю. В 1 классе планируется 33, а в 2–4 классах по 34 занятия.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 xml:space="preserve">Ценностные ориентиры содержания факультатива. </w:t>
      </w:r>
      <w:r w:rsidRPr="001E2AA7">
        <w:rPr>
          <w:rFonts w:ascii="Times New Roman" w:hAnsi="Times New Roman"/>
          <w:color w:val="191919"/>
          <w:sz w:val="24"/>
          <w:szCs w:val="24"/>
        </w:rPr>
        <w:t>Содержание программы факультатива «В мире книг» создаёт возможность для воспитания грамотного и заинтересованного читателя, знающего литературу своей страны и готового к восприятию культуры и литературы народов других стран. Ученик-читатель овладевает основами самостоятельной читательской деятельности. В процессе общения с книгой развиваются память, внимание, воображение.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i/>
          <w:color w:val="191919"/>
          <w:sz w:val="24"/>
          <w:szCs w:val="24"/>
        </w:rPr>
        <w:t>Программа факультатива</w:t>
      </w:r>
      <w:r w:rsidRPr="001E2AA7">
        <w:rPr>
          <w:rFonts w:ascii="Times New Roman" w:hAnsi="Times New Roman"/>
          <w:color w:val="191919"/>
          <w:sz w:val="24"/>
          <w:szCs w:val="24"/>
        </w:rPr>
        <w:t xml:space="preserve"> — это создание условий для использования полученных знаний и умений на уроках литературного чтения для самостоятельного чтения и работы с книгой. </w:t>
      </w:r>
      <w:r w:rsidRPr="001E2AA7">
        <w:rPr>
          <w:rFonts w:ascii="Times New Roman" w:hAnsi="Times New Roman"/>
          <w:i/>
          <w:color w:val="191919"/>
          <w:sz w:val="24"/>
          <w:szCs w:val="24"/>
        </w:rPr>
        <w:t xml:space="preserve">Содержание </w:t>
      </w:r>
      <w:r w:rsidRPr="001E2AA7">
        <w:rPr>
          <w:rFonts w:ascii="Times New Roman" w:hAnsi="Times New Roman"/>
          <w:color w:val="191919"/>
          <w:sz w:val="24"/>
          <w:szCs w:val="24"/>
        </w:rPr>
        <w:t>факультативных занятий поможет младшему школьнику общаться с детскими книгами: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рассматривать, читать, получать необходимую информацию о книге как из её аппарата, так и из других изданий (справочных, энциклопедических).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lastRenderedPageBreak/>
        <w:t>В программу включены занятия библиографического характера, которые познакомят начинающего читателя с авторами детских книг, обогатят его читательский опыт и эрудицию.</w:t>
      </w:r>
    </w:p>
    <w:p w:rsidR="004225C0" w:rsidRPr="001E2AA7" w:rsidRDefault="004225C0">
      <w:pPr>
        <w:rPr>
          <w:rFonts w:ascii="Times New Roman" w:hAnsi="Times New Roman"/>
          <w:sz w:val="24"/>
          <w:szCs w:val="24"/>
        </w:rPr>
      </w:pPr>
    </w:p>
    <w:p w:rsidR="004225C0" w:rsidRPr="001E2AA7" w:rsidRDefault="004225C0" w:rsidP="004225C0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2.</w:t>
      </w:r>
      <w:r w:rsidRPr="001E2AA7">
        <w:rPr>
          <w:rFonts w:ascii="Times New Roman" w:hAnsi="Times New Roman"/>
          <w:b/>
          <w:sz w:val="24"/>
          <w:szCs w:val="24"/>
        </w:rPr>
        <w:t>Планируемые результаты и способы их проверки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В результате освоения программы факультатива «В мире книг» формируются следующие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i/>
          <w:iCs/>
          <w:color w:val="191919"/>
          <w:sz w:val="24"/>
          <w:szCs w:val="24"/>
        </w:rPr>
        <w:t>предметные умения</w:t>
      </w:r>
      <w:r w:rsidRPr="001E2AA7">
        <w:rPr>
          <w:rFonts w:ascii="Times New Roman" w:hAnsi="Times New Roman"/>
          <w:b/>
          <w:color w:val="191919"/>
          <w:sz w:val="24"/>
          <w:szCs w:val="24"/>
        </w:rPr>
        <w:t>,</w:t>
      </w:r>
      <w:r w:rsidRPr="001E2AA7">
        <w:rPr>
          <w:rFonts w:ascii="Times New Roman" w:hAnsi="Times New Roman"/>
          <w:color w:val="191919"/>
          <w:sz w:val="24"/>
          <w:szCs w:val="24"/>
        </w:rPr>
        <w:t xml:space="preserve"> соответствующие требованиям федерального государственного образовательного стандарта начального общего образования: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осознавать значимость чтения для личного развития;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формировать потребность в систематическом чтении;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использовать разные виды чтения (ознакомительное, изучающее, выборочное, поисковое);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уметь самостоятельно выбирать интересующую литературу;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пользоваться справочными источниками для понимания и получения дополнительной информации.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i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i/>
          <w:iCs/>
          <w:color w:val="191919"/>
          <w:sz w:val="24"/>
          <w:szCs w:val="24"/>
        </w:rPr>
        <w:t>Регулятивные умения: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уметь работать с книгой, пользуясь алгоритмом учебных действий;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уметь самостоятельно работать с новым произведением;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 xml:space="preserve"> Аппарат книги — совокупность материалов, дополняющих и поясняющих основной текст: титульный лист, введение, предисловие и пр.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уметь работать в парах и группах, участвовать в проектной деятельности, литературных играх;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уметь определять свою роль в общей работе и оценивать свои результаты.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i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i/>
          <w:iCs/>
          <w:color w:val="191919"/>
          <w:sz w:val="24"/>
          <w:szCs w:val="24"/>
        </w:rPr>
        <w:t>Познавательные учебные умения: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прогнозировать содержание книги до чтения, используя информацию из аппарата книги;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отбирать книги по теме, жанру и авторской принадлежности;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ориентироваться в мире книг (работа с каталогом, с открытым библиотечным фондом);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составлять краткие аннотации к прочитанным книгам;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пользоваться словарями, справочниками, энциклопедиями.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i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i/>
          <w:iCs/>
          <w:color w:val="191919"/>
          <w:sz w:val="24"/>
          <w:szCs w:val="24"/>
        </w:rPr>
        <w:t>Коммуникативные учебные умения: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участвовать в беседе о прочитанной книге, выражать своё мнение и аргументировать свою точку зрения;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оценивать поведение героев с точки зрения морали, формировать свою этическую позицию;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высказывать своё суждение об оформлении и структуре книги;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участвовать в конкурсах чтецов и рассказчиков;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— соблюдать правила общения и поведения в школе, библиотеке, дома и т. д.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</w:p>
    <w:p w:rsidR="004225C0" w:rsidRPr="001E2AA7" w:rsidRDefault="004225C0" w:rsidP="004225C0">
      <w:pPr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 xml:space="preserve">3. </w:t>
      </w:r>
      <w:r w:rsidRPr="001E2AA7">
        <w:rPr>
          <w:rFonts w:ascii="Times New Roman" w:hAnsi="Times New Roman"/>
          <w:b/>
          <w:sz w:val="24"/>
          <w:szCs w:val="24"/>
        </w:rPr>
        <w:t>Содержание программы внеурочной деятельности</w:t>
      </w:r>
    </w:p>
    <w:p w:rsidR="004225C0" w:rsidRPr="001E2AA7" w:rsidRDefault="004225C0" w:rsidP="004225C0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>1 класс (32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sz w:val="24"/>
          <w:szCs w:val="24"/>
        </w:rPr>
        <w:t xml:space="preserve">Здравствуй, книга </w:t>
      </w:r>
      <w:r w:rsidRPr="001E2AA7">
        <w:rPr>
          <w:rFonts w:ascii="Times New Roman" w:hAnsi="Times New Roman"/>
          <w:sz w:val="24"/>
          <w:szCs w:val="24"/>
        </w:rPr>
        <w:t>(2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Учебная книга. Элементы структуры учебной книги (обложка, титульный лист, оглавление). Аппарат ориентировки. Правила пользования книгой. Игра «Что в твоём рюкзаке живёт?».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Книга-произведение (большеформатная, в типовом оформлении).Обложка книги: информация о книге (название книги), иллюстрация (определение темы и жанра). Классификация книг по темам и жанрам (работа в группах). Домашняя библиотека, классная библиотека, школьная библиотека.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Правила поведения в библиотеке.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Книги о Родине и родной природе </w:t>
      </w:r>
      <w:r w:rsidRPr="001E2AA7">
        <w:rPr>
          <w:rFonts w:ascii="Times New Roman" w:hAnsi="Times New Roman"/>
          <w:color w:val="000000"/>
          <w:sz w:val="24"/>
          <w:szCs w:val="24"/>
        </w:rPr>
        <w:t>(2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Книги о Родине и родной природе детских писателей (книга-произведение и книга-сборник).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 xml:space="preserve">Структура книги, справочный аппарат книги. Читальный зал: культура самостоятельной работы с </w:t>
      </w:r>
      <w:r w:rsidRPr="001E2AA7">
        <w:rPr>
          <w:rFonts w:ascii="Times New Roman" w:hAnsi="Times New Roman"/>
          <w:sz w:val="24"/>
          <w:szCs w:val="24"/>
        </w:rPr>
        <w:t>выбранной книгой (рассматривание, чтение или слушание).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sz w:val="24"/>
          <w:szCs w:val="24"/>
        </w:rPr>
        <w:t xml:space="preserve">Писатели детям </w:t>
      </w:r>
      <w:r w:rsidRPr="001E2AA7">
        <w:rPr>
          <w:rFonts w:ascii="Times New Roman" w:hAnsi="Times New Roman"/>
          <w:sz w:val="24"/>
          <w:szCs w:val="24"/>
        </w:rPr>
        <w:t>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Книги детских писателей-классиков (А. Барто, К. Чуковский, С. Маршак, Я. Аким, Л. Пантелеев).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Детские книги с рассказами современных писателей (М. Пляцковский, С. Георгиев, М. Дружинина, С. Степанов и др.). Выставка книг детских писателей. Слушание и рассматривание одной из детских книг. Художники-иллюстраторы детских книг. Инсценирование картин-эпизодов из выбранной книги.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sz w:val="24"/>
          <w:szCs w:val="24"/>
        </w:rPr>
        <w:t xml:space="preserve">Народная мудрость. Книги-сборники </w:t>
      </w:r>
      <w:r w:rsidRPr="001E2AA7">
        <w:rPr>
          <w:rFonts w:ascii="Times New Roman" w:hAnsi="Times New Roman"/>
          <w:sz w:val="24"/>
          <w:szCs w:val="24"/>
        </w:rPr>
        <w:t>(2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Книги-сборники малых жанров фольклора. Особенности детских книг с фольклорными произведениями для детей (оформление, тексты). Игры «Посчитайся», «Отгадай загадку».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Творческая работа «Сочини загадку».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sz w:val="24"/>
          <w:szCs w:val="24"/>
        </w:rPr>
        <w:t xml:space="preserve">По страницам книг В. Сутеева </w:t>
      </w:r>
      <w:r w:rsidRPr="001E2AA7">
        <w:rPr>
          <w:rFonts w:ascii="Times New Roman" w:hAnsi="Times New Roman"/>
          <w:sz w:val="24"/>
          <w:szCs w:val="24"/>
        </w:rPr>
        <w:t>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Книги В. Сутеева (книги-сборники, книги-произведения). Структура книги-сборника.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В. Сутеев — автор и художник-оформитель. Игра «По страницам сказок В. Сутеева».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Библиографическая справка (информация) об авторе в структуре книги-сборника. Самостоятельная поисковая работа в группах.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sz w:val="24"/>
          <w:szCs w:val="24"/>
        </w:rPr>
        <w:t xml:space="preserve">Сказки народов мира </w:t>
      </w:r>
      <w:r w:rsidRPr="001E2AA7">
        <w:rPr>
          <w:rFonts w:ascii="Times New Roman" w:hAnsi="Times New Roman"/>
          <w:sz w:val="24"/>
          <w:szCs w:val="24"/>
        </w:rPr>
        <w:t>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Книги-сборники «Русские народные сказки». Книги-произведения. Сказки народов России и народов мира. Оформление выставки книг. Подготовка проведения конкурса «Герои народных сказок», инсценирование. Домики-сказки (коллективная проектная деятельность).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sz w:val="24"/>
          <w:szCs w:val="24"/>
        </w:rPr>
        <w:t xml:space="preserve">Книги русских писателей-сказочников </w:t>
      </w:r>
      <w:r w:rsidRPr="001E2AA7">
        <w:rPr>
          <w:rFonts w:ascii="Times New Roman" w:hAnsi="Times New Roman"/>
          <w:sz w:val="24"/>
          <w:szCs w:val="24"/>
        </w:rPr>
        <w:t>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Сборник сказочных историй А.Н. Толстого «Приключения Буратино». Слушание и чтение историй из книги А.Н. Толстого «Приключения Буратино». Инсценирование отдельных историй.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Творческая работа «Встреча с Буратино» (работа в группах).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sz w:val="24"/>
          <w:szCs w:val="24"/>
        </w:rPr>
        <w:t xml:space="preserve">Детские писатели </w:t>
      </w:r>
      <w:r w:rsidRPr="001E2AA7">
        <w:rPr>
          <w:rFonts w:ascii="Times New Roman" w:hAnsi="Times New Roman"/>
          <w:sz w:val="24"/>
          <w:szCs w:val="24"/>
        </w:rPr>
        <w:t>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Книги С. Маршака для детей. Сказки, стихотворения, загадки.К. Чуковский детям: книги-произведения, книги-сборники. Книги Е. Чарушина для детей. Герои книг Е. Чарушина.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Книги-сборники произведений современных детских писателей. Детские журналы «Мурзилка», «Зёрнышко». Произведения детских писателей на страницах журналов.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sz w:val="24"/>
          <w:szCs w:val="24"/>
        </w:rPr>
        <w:t xml:space="preserve">Сказки зарубежных писателей </w:t>
      </w:r>
      <w:r w:rsidRPr="001E2AA7">
        <w:rPr>
          <w:rFonts w:ascii="Times New Roman" w:hAnsi="Times New Roman"/>
          <w:sz w:val="24"/>
          <w:szCs w:val="24"/>
        </w:rPr>
        <w:t>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Книги сказок Ш. Перро. Книга-произведение. Книга Ш. Перро «Красная шапочка» в разных изданиях. Автор, переводчик, оформитель. Справочный аппарат книги. Книга Дж. Харриса «Сказки дядюшки Римуса». Книга-сборник историй. Герои книги. Слушание и чтение отдельных историй. Инсценирование отдельных картин-эпизодов из выбранной книги.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sz w:val="24"/>
          <w:szCs w:val="24"/>
        </w:rPr>
        <w:t xml:space="preserve">Книги-сборники стихотворений для детей </w:t>
      </w:r>
      <w:r w:rsidRPr="001E2AA7">
        <w:rPr>
          <w:rFonts w:ascii="Times New Roman" w:hAnsi="Times New Roman"/>
          <w:sz w:val="24"/>
          <w:szCs w:val="24"/>
        </w:rPr>
        <w:t>(2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Стихотворения о детях и для детей. Книги-сборники А. Барто, В. Берестова, С. Михалкова.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Поиск нужного произведения в книге-сборнике по содержанию. Игра «Кто быстрее найдёт произведение в книге?». Конкурс «Слушаем и читаем стихи детских поэтов». Литературная игра «Послушай и назови».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t xml:space="preserve">Дети — герои книг </w:t>
      </w:r>
      <w:r w:rsidRPr="001E2AA7">
        <w:rPr>
          <w:rFonts w:ascii="Times New Roman" w:hAnsi="Times New Roman"/>
          <w:color w:val="000000"/>
          <w:sz w:val="24"/>
          <w:szCs w:val="24"/>
        </w:rPr>
        <w:t>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Дети — герои сказок. Русские народные сказки: «Сестрица Алёнушка и братец Иванушка», «Терёшечка»; сказка А.Н. Толстого «Приключения Буратино», Ш. Перро «Красная шапочка».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lastRenderedPageBreak/>
        <w:t>Парад героев сказок. Дети — герои рассказов (В. Осеева «Мушка», Е. Пермяк «Первая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рыбка», В. Осеева «Совесть», Н. Носов «Мишкина каша», В. Драгунский «Денискины рассказы»). Игра «Диалоги героев». Дети — герои стихотворений (А. Барто «В школу», С. Михалков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«Фома», Е. Благинина «Тюлюлюй», Я. Аким «Жадина»). Конкурс юмористических стихов.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b/>
          <w:bCs/>
          <w:sz w:val="24"/>
          <w:szCs w:val="24"/>
        </w:rPr>
        <w:t xml:space="preserve">Книги о животных </w:t>
      </w:r>
      <w:r w:rsidRPr="001E2AA7">
        <w:rPr>
          <w:rFonts w:ascii="Times New Roman" w:hAnsi="Times New Roman"/>
          <w:sz w:val="24"/>
          <w:szCs w:val="24"/>
        </w:rPr>
        <w:t>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Книги-сборники о животных.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E2AA7">
        <w:rPr>
          <w:rFonts w:ascii="Times New Roman" w:hAnsi="Times New Roman"/>
          <w:sz w:val="24"/>
          <w:szCs w:val="24"/>
        </w:rPr>
        <w:t>Н. Некрасов «Дедушка Мазай и зайцы»: слушание, рассматривание. Обсуждение произведения и главного героя — дедушки Мазая. Книга В. Чаплиной «Питомцы зоопарка» и книга-сборник И. Акимушкина «Жизнь животных» (работа в группах). Час читателя: самостоятельное чтение произведений о животных из детских журналов. Работа в группах. Творческая работа: сочинение рассказа «Мой маленький друг».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Универсальные учебные действия: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находить книгу в открытом библиотечном фонде;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выбирать нужную книгу по теме, жанру и авторской принадлежности;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сравнивать книги одного автора разных лет издания по оформлению;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формулировать и высказывать своё впечатление о прочитанной книге и героях;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характеризовать книгу, определять тему и жанр, выбирать книгу на заданную тему;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сравнивать книгу-сборник с книгой-произведением;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слушать и читать книгу, понимать прочитанное;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пользоваться аппаратом книги;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овладевать правилами поведения в общественных местах (библиотеке);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систематизировать по темам детские книги в домашней библиотеке.</w:t>
      </w:r>
    </w:p>
    <w:p w:rsidR="004225C0" w:rsidRPr="001E2AA7" w:rsidRDefault="004225C0" w:rsidP="004225C0">
      <w:pPr>
        <w:autoSpaceDE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25C0" w:rsidRPr="001E2AA7" w:rsidRDefault="004225C0" w:rsidP="004225C0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>Содержание программы</w:t>
      </w:r>
    </w:p>
    <w:p w:rsidR="004225C0" w:rsidRPr="001E2AA7" w:rsidRDefault="004225C0" w:rsidP="004225C0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>2 класс (33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t xml:space="preserve">Книга, здравствуй </w:t>
      </w:r>
      <w:r w:rsidRPr="001E2AA7">
        <w:rPr>
          <w:rFonts w:ascii="Times New Roman" w:hAnsi="Times New Roman"/>
          <w:color w:val="000000"/>
          <w:sz w:val="24"/>
          <w:szCs w:val="24"/>
        </w:rPr>
        <w:t>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Роль книги в жизни человека. Учебная книга и её справочный аппарат. Конкурс «Пословицы о книге и учении». Оформление рукописной книги. Художественные книги. Художники-оформители. Иллюстрации в книге и их роль. Правила работы с книгой.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Читальный зал: самостоятельное чтение выбранной книги.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t xml:space="preserve">Книгочей — любитель чтения </w:t>
      </w:r>
      <w:r w:rsidRPr="001E2AA7">
        <w:rPr>
          <w:rFonts w:ascii="Times New Roman" w:hAnsi="Times New Roman"/>
          <w:color w:val="000000"/>
          <w:sz w:val="24"/>
          <w:szCs w:val="24"/>
        </w:rPr>
        <w:t>(2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Библиотека. Библиотечный формуляр.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Поиск книги по каталогам. Алфавитный каталог. Назначение библиотечного каталога. Работа с каталожной карточкой.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Викторина «Что вы знаете о книге?».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Игра «Я — библиотекарь».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t xml:space="preserve">Книги о твоих ровесниках </w:t>
      </w:r>
      <w:r w:rsidRPr="001E2AA7">
        <w:rPr>
          <w:rFonts w:ascii="Times New Roman" w:hAnsi="Times New Roman"/>
          <w:color w:val="000000"/>
          <w:sz w:val="24"/>
          <w:szCs w:val="24"/>
        </w:rPr>
        <w:t>(4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Библиотечный урок «Дети — герои детских книг». Выставка книг.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Книги-сборники В. Осеевой, Е. Пермяка, В. Драгунского, Н. Носова и других детских писателей.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Читальный зал. Чтение и рассматривание книги В. Железникова «Таня и Юсник» или В. Крапивина «Брат, которому семь лет». Конкурс кроссворд «Имена героев детских книг».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Презентация книг о детях-ровесниках (устные отзывы).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Читальный зал. Чтение произведений о детях на страницах детских газет и журналов. Детские журналы «Почитай-ка», «Зёрнышко» (электронная версия).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Библиотечные плакаты «Герои-ровесники» (работа в группах).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Живой журнал «Парад героев-сверстников» (инсценирование отдельных эпизодов из рассказов о детях).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Крупицы народной мудрости. Книги-сборники </w:t>
      </w:r>
      <w:r w:rsidRPr="001E2AA7">
        <w:rPr>
          <w:rFonts w:ascii="Times New Roman" w:hAnsi="Times New Roman"/>
          <w:color w:val="000000"/>
          <w:sz w:val="24"/>
          <w:szCs w:val="24"/>
        </w:rPr>
        <w:t>(4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Книги-сборники малых жанров фольклора. Пословицы. Темы пословиц. Путешествие по тропинкам фольклора.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Загадки. Темы загадок. Игра «Отгадай загадку».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Скороговорки. Конкурс «Чистоговорщики».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Проект «Живой цветок народной мудрости» (работа в группах).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t xml:space="preserve">Писатели-сказочники </w:t>
      </w:r>
      <w:r w:rsidRPr="001E2AA7">
        <w:rPr>
          <w:rFonts w:ascii="Times New Roman" w:hAnsi="Times New Roman"/>
          <w:color w:val="000000"/>
          <w:sz w:val="24"/>
          <w:szCs w:val="24"/>
        </w:rPr>
        <w:t>(4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Выставка книг с литературными сказками. Обзор выставки.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Книги писателей-сказочников. Поиск книги в открытом библиотечном фонде. Чтение выбранной книги.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Герои сказок. Викторина.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Творческая работа «Лукошко сказок» (проектная деятельность).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t xml:space="preserve">Книги о детях </w:t>
      </w:r>
      <w:r w:rsidRPr="001E2AA7">
        <w:rPr>
          <w:rFonts w:ascii="Times New Roman" w:hAnsi="Times New Roman"/>
          <w:color w:val="000000"/>
          <w:sz w:val="24"/>
          <w:szCs w:val="24"/>
        </w:rPr>
        <w:t>(4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Книги-сборники о детях и для детей (В. Осеева, Н. Носов, С. Михалков и др.).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Книги о животных (В. Бианки, Э. Шим, Г. Скребицкий, Н. Сладков и др.).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Книги-сборники стихотворений для детей (Я. Аким, С. Маршак,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С. Михалков, А. Барто).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t xml:space="preserve">Старые добрые сказки </w:t>
      </w:r>
      <w:r w:rsidRPr="001E2AA7">
        <w:rPr>
          <w:rFonts w:ascii="Times New Roman" w:hAnsi="Times New Roman"/>
          <w:color w:val="000000"/>
          <w:sz w:val="24"/>
          <w:szCs w:val="24"/>
        </w:rPr>
        <w:t>(4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Книги сказок народов мира. Сборники сказок. Выставка.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Переводчики, пересказчики и обработчики сказок народов других стран. Справочный аппарат книги-сборника. Каталожная карточка.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Сказки народов мира с «бродячими» сюжетами (русская народная сказка «Снегурочка», японская народная сказка «Журушка» и др.). Поисковая работа.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Читальный зал: народные сказки на страницах детских журналов.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t xml:space="preserve">Книги о тех, кто подарил нам жизнь </w:t>
      </w:r>
      <w:r w:rsidRPr="001E2AA7">
        <w:rPr>
          <w:rFonts w:ascii="Times New Roman" w:hAnsi="Times New Roman"/>
          <w:color w:val="000000"/>
          <w:sz w:val="24"/>
          <w:szCs w:val="24"/>
        </w:rPr>
        <w:t>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Книги о семье, маме, детях. Выставка книг о тех, кто защищал свою Родину. Жанры произведений о семье: стихотворения, пословицы, сказки, рассказы, колыбельные песни. Рукописная книга.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Литературная игра «По страницам учебника»: чтение произведений о семье по учебнику или наизусть.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Мини-проекты (работа в группах): «Они писали о семье», «Рассказы о семье», «Пословицы о семье», «Стихотворения о семье». Рукописная книга «Семья».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Защитникам Отечества посвящается </w:t>
      </w:r>
      <w:r w:rsidRPr="001E2AA7">
        <w:rPr>
          <w:rFonts w:ascii="Times New Roman" w:hAnsi="Times New Roman"/>
          <w:color w:val="000000"/>
          <w:sz w:val="24"/>
          <w:szCs w:val="24"/>
        </w:rPr>
        <w:t>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Книги о защитниках Отечества. Былины и сказы о защитниках Отечества. Выставка книг детских писателей о защитниках Отечества. Библиотечный урок: встреча с участниками или героями Великой Отечественной войны, которые живут рядом.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Работа с книгой А. Гайдара «Сказка о Военной тайне, Мальчише-Кибальчише и о его твёрдом слове»: чтение, рассматривание.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Рукописная книга «Защитники Отечества в твоей семье»: фотографии, письма, воспоминания, рисунки.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страницам любимых книг </w:t>
      </w:r>
      <w:r w:rsidRPr="001E2AA7">
        <w:rPr>
          <w:rFonts w:ascii="Times New Roman" w:hAnsi="Times New Roman"/>
          <w:color w:val="000000"/>
          <w:sz w:val="24"/>
          <w:szCs w:val="24"/>
        </w:rPr>
        <w:t>(2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Книги разных жанров, тем, типов и авторской принадлежности.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Библиотечный урок: книги-сборники по авторам, жанрам, темам.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Проектная деятельность: презентация любимых книг (по оформлению, содержанию и поступкам героев).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Коллективная творческая работа: комиксы и весёлые истории.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E2AA7">
        <w:rPr>
          <w:rFonts w:ascii="Times New Roman" w:hAnsi="Times New Roman"/>
          <w:color w:val="000000"/>
          <w:sz w:val="24"/>
          <w:szCs w:val="24"/>
        </w:rPr>
        <w:t>Оформление еженедельника «Летнее чтение» или «Дневник читателя».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Универсальные учебные действия: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знать структурные элементы библиотеки: абонемент, читальный зал;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ориентироваться в мире книг (отбирать книги по авторской принадлежности в открытом библиотечном фонде);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— пользоваться алфавитным каталогом для отбора нужной книги;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заполнять каталожную карточку;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систематизировать книги по авторской принадлежности;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составлять список прочитанных книг;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выделять особенности учебной книги;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работать самостоятельно с книгой по алгоритму «Работаем с книгой»;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аргументировать мнение о выбранной книге (устный отзыв);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E2AA7">
        <w:rPr>
          <w:rFonts w:ascii="Times New Roman" w:hAnsi="Times New Roman"/>
          <w:b/>
          <w:i/>
          <w:color w:val="000000"/>
          <w:sz w:val="24"/>
          <w:szCs w:val="24"/>
        </w:rPr>
        <w:t>— классифицировать книги по авторской принадлежности, теме, жанру.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225C0" w:rsidRPr="001E2AA7" w:rsidRDefault="004225C0" w:rsidP="004225C0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>Содержание программы</w:t>
      </w:r>
    </w:p>
    <w:p w:rsidR="004225C0" w:rsidRPr="001E2AA7" w:rsidRDefault="004225C0" w:rsidP="004225C0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>3 класс (33 ч)</w:t>
      </w:r>
    </w:p>
    <w:p w:rsidR="004225C0" w:rsidRPr="001E2AA7" w:rsidRDefault="004225C0" w:rsidP="004225C0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 xml:space="preserve">История книги. Библиотеки </w:t>
      </w:r>
      <w:r w:rsidRPr="001E2AA7">
        <w:rPr>
          <w:rFonts w:ascii="Times New Roman" w:hAnsi="Times New Roman"/>
          <w:color w:val="191919"/>
          <w:sz w:val="24"/>
          <w:szCs w:val="24"/>
        </w:rPr>
        <w:t>(4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Книги-сборники о былинных героях. Былины, сказы, легенды. Сказители, былинщики.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Библия. Детская библия (разные издания).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Летописи. Рукописные книги. Первопечатник Иван Фёдоров.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Система библиотечного обслуживания: запись в библиотеку, абонемент и читальный зал. Культура читателя. Библиотечные каталоги и правила пользования ими. Каталожная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карточка. Игра «Обслужи одноклассников».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color w:val="191919"/>
          <w:sz w:val="24"/>
          <w:szCs w:val="24"/>
        </w:rPr>
      </w:pPr>
      <w:r w:rsidRPr="001E2AA7">
        <w:rPr>
          <w:rFonts w:ascii="Times New Roman" w:hAnsi="Times New Roman"/>
          <w:color w:val="191919"/>
          <w:sz w:val="24"/>
          <w:szCs w:val="24"/>
        </w:rPr>
        <w:t>Отбор книги и работа с ней в читальном зале. Отзыв о книге.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По дорогам сказок. Сказки народные и литературные 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Волшебные сказки (народные и литературные): книга-сборник «Сказки А.С. Пушкина» и сборник народных сказок «На острове Буяне».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Сравнение сказок с загадками: русская народная сказка «Дочь-семилетка», братья Гримм «Умная дочь крестьянская», А. Платонов «Умная внучка». Рассматривание и сравнение книг.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Конкурс-кроссворд «Волшебные предметы».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Книги-сборники. Басни и баснописцы 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Книги-сборники басен И. Крылова. Аппарат книги-сборника басен: титульный лист, аннотация, оглавление.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Русские баснописцы И. Хемницер, А. Измайлов, И. Дмитриев.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Чтение басен с «бродячими» сюжетами. Басни Эзопа и Л.Н. Толстого.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Конкурс чтецов. Инсценирование басен (работа в группах).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о родной природе 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Сборники стихотворений о родной природе. Слушание стихотворений, обмен мнениями.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Книга «Родные поэты» (аппарат, оформление).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Проект «Краски и звуки стихов о природе». Рукописная книга.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Л.Н. Толстого для детей 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Л.Н. Толстого: работа с каталогом, составление выставки книг.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Книга «Азбука Л.Н. Толстого» и сборник «Для детей».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Составление таблицы жанров произведений Л.Н. Толстого (работа в группах).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Проектная деятельность по группам: «Сказки Л.Н. Толстого»,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«Сказки в обработке Л.Н. Толстого».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Животные — герои детской литературы (4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Книги-сборники о животных. Структура книги-сборника: титульный лист, аннотация, иллюстрация, название книги, тип книги.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Читальный зал: работа с книгой А. Куприна «Ю-ю» или Дж. Лондона «Бурый волк»: оформление, перевод. Отзыв о прочитанной книге.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Библиотечный урок: знакомство с книгой-легендой энциклопедией А. Брема «Жизнь животных».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Художники-оформители книг о животных.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Реклама книги «Заинтересуй друга!» (конкурс отзывов).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lastRenderedPageBreak/>
        <w:t>Дети — герои книг 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о детях (Л. Пантелеев, А. Гайдар, В. Драгунский и др.).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Книга-произведение А. Гайдара «Тимур и его команда», книга-сборник рассказов Л. Пантелеева «Честное слово».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Литературная игра «Кто они, мои сверстники — герои книг?».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По страницам книги В. Железникова «Жизнь и приключения чудака».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Обсуждение прочитанных книг (беседа, дискуссии, споры).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Проект «Расскажи о любимом писателе».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зарубежных писателей (2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зарубежных писателей (Ц. Топелиус, Дж. Лондон, Э. СетонТомпсон, Дж. Чиарди).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Систематический каталог: практическая работа. Список книг зарубежных писателей для детей.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Библиографические справочники: отбор информации о зарубежных писателях (работа в группах). Переводчики книг.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о детях войны 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Книга Л. Воронковой «Девочка из города» (издания разных лет). Чтение, обсуждение содержания, слушание отдельных глав. Аппарат книги, иллюстрации и оформление.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Аннотация. Каталожная карточка.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Работа в читальном зале. Книга В. Железникова «Девушка в военном».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Творческая работа «Дети войны с тобой рядом»: встречи, сбор материалов, оформление «Книги памяти».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Газеты и журналы для детей 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Что такое периодика. Детские газеты и журналы. Структура газет и журналов. Издатели газет и журналов.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История изданий для детей: журналы «Мурзилка», «Костёр», «Пять углов», «Чудеса планеты Земля»; детские газеты «Пионерская правда», «Читайка», «Шапокляк».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Электронные периодические издания «Детская газета», «Антошка».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Создание классной газеты или журнала (работа в группах). «Книги, книги, книги…» (2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Книги, их типы и виды. Практическая работа в библиотеке.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Справочная литература. Энциклопедии для детей.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Сбор информации о Л.Н. Толстом и Х.К. Андерсене. Библиографические справочники.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Библиотечная мозаика: урок-игра «Что узнали о книгах?».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Универсальные учебные действия: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работать с книгой-сборником басен И. Крылова;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сравнивать басни по структуре и сюжету;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выделять книги-произведения и книги-сборники из группы предложенных книг или открытого библиотечного фонда;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собирать информацию для библиографической справки об авторе;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составлять таблицу жанров произведений писателя;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выполнять поисковую работу по проекту;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презентовать результаты проектной деятельности и любимую книгу;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готовить отзыв о книге и обсуждать разные точки зрения;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находить по каталогу нужную книгу;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заполнять каталожную карточку на выбранную книгу;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писать отзыв о книге или героях книги;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пользоваться библиографическим справочником;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рассматривать и читать детские газеты и журналы;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находить нужную информацию в газетах и журналах;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собирать информацию для проекта «История детской газеты или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журнала»;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готовить материал для классной и школьной газеты;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lastRenderedPageBreak/>
        <w:t>— пользоваться электронными газетами и журналам</w:t>
      </w:r>
    </w:p>
    <w:p w:rsidR="00EF1545" w:rsidRDefault="00EF1545" w:rsidP="004225C0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EF1545" w:rsidRDefault="00EF1545" w:rsidP="004225C0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EF1545" w:rsidRDefault="00EF1545" w:rsidP="004225C0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4225C0" w:rsidRPr="001E2AA7" w:rsidRDefault="004225C0" w:rsidP="004225C0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>Содержание программы</w:t>
      </w:r>
    </w:p>
    <w:p w:rsidR="004225C0" w:rsidRPr="001E2AA7" w:rsidRDefault="004225C0" w:rsidP="004225C0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>4 класс (33 ч)</w:t>
      </w:r>
    </w:p>
    <w:p w:rsidR="004225C0" w:rsidRPr="001E2AA7" w:rsidRDefault="004225C0" w:rsidP="004225C0">
      <w:pPr>
        <w:autoSpaceDE w:val="0"/>
        <w:spacing w:after="0" w:line="240" w:lineRule="auto"/>
        <w:jc w:val="center"/>
        <w:rPr>
          <w:rFonts w:ascii="Times New Roman" w:hAnsi="Times New Roman"/>
          <w:bCs/>
          <w:color w:val="191919"/>
          <w:sz w:val="24"/>
          <w:szCs w:val="24"/>
        </w:rPr>
      </w:pP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Страницы старины седой (4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Былины, былинщики. Былинные богатыри. «Былина о Святогоре» в стихотворной форме и прозаической форме. Выставка книг.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Библиотечный урок. История книги. Рукописные книги.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Древней Руси. Библиотека Ярослава Мудрого. Наставления Ярослава Мудрого.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Первая печатная книга на Руси. Первопечатник Иван Фёдоров.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Библия на русском языке. Библейские предания: «Суд Соломона», «Блудный сын».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Экскурсия в типографию или книжный магазин.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Крупицы народной мудрости (4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Сборники произведений фольклора.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Героические песни о Родине. Песня-слава «Русская земля».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Героические песни о героях России: «Кузьма Минин и Дмитрий Пожарский во главе ополчения», «Суворов приказывает армии переплыть море».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Сбор дополнительной информации о героях России и оформление постера (стенда) с собранными материалами.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Книга С. Алексеева «Рассказы о Суворове и русских солдатах» в разных изданиях. Справочный материал об А.В. Суворове (справочники, энциклопедии).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Проект «Русь великая в пословицах и поговорках»: отбор пословиц по теме, объяснение скрытого смысла, оформление рукописной книги «Русь великая в пословицах и поговорках».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Сбор дополнительной информации о героях России, оформление постера (стенда) с собранными материалами, презентация постеров и книг. Мифы народов мира (2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с мифами народов мира: древнерусские, древнегреческие, китайские и т. д. Выставка книг.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Работа с системным каталогом. Читальный зал. Древнекитайский миф «Подвиги стрелка И».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Конкурс-кроссворд «Мифологические герои». Русские писатели-сказочники 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Библиотека сказок. Книги со сказками А.С. Пушкина, В. Жуковского, М. Лермонтова, П. Ершова, В. Гаршина. Фольклорные корни сказок.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Час читателя. Сказка сказок П.П. Ершова «Конёк-Горбунок».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Поиск: исторические корни литературных (авторских) произведений (летопись «Вещий Олег» из «Повести временных лет» и стихотворение А.С. Пушкина «Песнь о вещем Олеге»).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Библиографические справочники. Библиографические справки о писателях-сказочниках (проектная деятельность).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«Книги, книги, книги…» (4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Библиотечный урок. Храм книги. Библиотека. Первые библиотеки. Правила пользования библиотекой. Экскурсия в детскую библиотеку.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Книга. Элементы книги. Справочный аппарат. Классификация книг по структуре, изданиям, авторам (работа в группах).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учебные, художественные, научно-популярные, справочники и энциклопедии. Структура энциклопедии и книги-справочника.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Книги-сборники «Басни И. Крылова», «Легенды и сказы», «Сказки народов мира», «Стихи русских поэтов».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lastRenderedPageBreak/>
        <w:t>Проект «Русские баснописцы»: сбор материала, чтение басен, басни с «бродячими» сюжетами.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о детях и для детей (3 ч) Дети — герои книг Н. Гарина-Михайловского, К. Станюковича,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Х.К. Андерсена, Марка Твена, В. Гюго</w:t>
      </w: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 xml:space="preserve">, </w:t>
      </w:r>
      <w:r w:rsidRPr="001E2AA7">
        <w:rPr>
          <w:rFonts w:ascii="Times New Roman" w:hAnsi="Times New Roman"/>
          <w:bCs/>
          <w:color w:val="191919"/>
          <w:sz w:val="24"/>
          <w:szCs w:val="24"/>
        </w:rPr>
        <w:t>А. Гайдара, Е. Ильиной и др. Выставка книг.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Фантастика и приключения. Поиск книг по каталогу, составление списка.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Читальный зал. Книги А. Рыбакова, В. Крапивина, К. Булычёва, А. Волкова. Конкурс-кроссворд «Писатели-фантасты».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Аннотация к книге А. Волкова «Волшебник Изумрудного города».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Словари, справочники, энциклопедии 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«Хранители слов» — словари: орфографический, толковый, словарь синонимов, этимологический. Выставка словарей. Игра-конкурс «Объясни слово».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Справочники и энциклопедии. Детская энциклопедия «Что такое? Кто такой?».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Игра «100 вопросов Почемучек»: составление вопросов и нахождение ответов в книгах-справочниках.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Родные поэты 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Книги-сборники русских поэтов о родной природе. Структура книги.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Чтение и слушание стихотворений о Родине А.С. Пушкина, М.Ю. Лермонтова, И. Никитина, С. Есенина, Н. Рубцова, И. Бунина.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Конкурс чтецов «Стихи о Родине».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Писатели о писателях. Очерки и воспоминания (4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Книги-сборники «Очерки и воспоминания». Очерки о природе, людях, событиях.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Очерки С. Михалкова «Слово о Крылове», К. Чуковского «Николай Алексеевич Некрасов»: чтение, выбор информации, определение жанра и темы.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Воспоминания Л.Н. Толстого, А. Куприна «Воспоминания об А.П. Чехове».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Творческая работа: очерк о своём городе, о своём классе, о любимой книге.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Мир книг (3 ч)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Типы и виды книг: поисковая работа в библиотеке.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Книги о животных. Э. Сетон-Томпсона «Герои-животные». Очерк В. Пескова «В гостях у Сетон-Томпсона».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Час читателя: знакомство с книгой В. Бульванкера «От кота до кита».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Литературная игра «Тайны учебной книги».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Cs/>
          <w:color w:val="191919"/>
          <w:sz w:val="24"/>
          <w:szCs w:val="24"/>
        </w:rPr>
        <w:t>Периодические печатные издания для детей: детские газеты и журналы.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iCs/>
          <w:color w:val="191919"/>
          <w:sz w:val="24"/>
          <w:szCs w:val="24"/>
        </w:rPr>
        <w:t>Универсальные учебные действия: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 xml:space="preserve">— </w:t>
      </w: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составлять выставку книг по теме, авторской принадлежности, жанрам, типам и видам;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различать виды и типы книг;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писать отзыв о книге, пользуясь её справочным аппаратом;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знать структуру книги и её элементы, справочный аппарат;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пользоваться библиотекой и выполнять правила работы в библиотеке;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писать аннотацию или отзыв на прочитанную книгу;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пользоваться библиографическим справочником или энциклопедией для получения информации о писателе;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составлять каталожную карточку на прочитанную книгу;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задавать вопросы и находить ответы в словарях и справочниках;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—выполнять роль библиотекаря — выдавать книги и заполнять формуляры;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собирать, систематизировать и оформлять материал для презентации (выставки, постеры, электронные версии, живой журнал, конкурсы и т. д.);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i/>
          <w:color w:val="191919"/>
          <w:sz w:val="24"/>
          <w:szCs w:val="24"/>
        </w:rPr>
        <w:t>— работать с детскими газетами и журналами.</w:t>
      </w:r>
    </w:p>
    <w:p w:rsidR="004225C0" w:rsidRPr="001E2AA7" w:rsidRDefault="004225C0" w:rsidP="004225C0">
      <w:pPr>
        <w:autoSpaceDE w:val="0"/>
        <w:spacing w:after="0" w:line="240" w:lineRule="auto"/>
        <w:rPr>
          <w:rFonts w:ascii="Times New Roman" w:hAnsi="Times New Roman"/>
          <w:b/>
          <w:bCs/>
          <w:i/>
          <w:color w:val="191919"/>
          <w:sz w:val="24"/>
          <w:szCs w:val="24"/>
        </w:rPr>
      </w:pPr>
    </w:p>
    <w:p w:rsidR="004225C0" w:rsidRPr="001E2AA7" w:rsidRDefault="004225C0">
      <w:pPr>
        <w:rPr>
          <w:rFonts w:ascii="Times New Roman" w:hAnsi="Times New Roman"/>
          <w:sz w:val="24"/>
          <w:szCs w:val="24"/>
        </w:rPr>
      </w:pPr>
    </w:p>
    <w:p w:rsidR="004225C0" w:rsidRPr="001E2AA7" w:rsidRDefault="004225C0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225C0" w:rsidRPr="001E2AA7" w:rsidRDefault="004225C0" w:rsidP="004225C0">
      <w:pPr>
        <w:shd w:val="clear" w:color="auto" w:fill="FFFFFF"/>
        <w:spacing w:after="0" w:line="413" w:lineRule="exact"/>
        <w:ind w:left="1080"/>
        <w:rPr>
          <w:rFonts w:ascii="Times New Roman" w:hAnsi="Times New Roman"/>
          <w:sz w:val="24"/>
          <w:szCs w:val="24"/>
        </w:rPr>
      </w:pPr>
    </w:p>
    <w:p w:rsidR="004225C0" w:rsidRPr="001E2AA7" w:rsidRDefault="004225C0">
      <w:pPr>
        <w:rPr>
          <w:rFonts w:ascii="Times New Roman" w:hAnsi="Times New Roman"/>
          <w:b/>
          <w:bCs/>
          <w:sz w:val="24"/>
          <w:szCs w:val="24"/>
        </w:rPr>
      </w:pPr>
      <w:r w:rsidRPr="001E2AA7">
        <w:rPr>
          <w:rFonts w:ascii="Times New Roman" w:hAnsi="Times New Roman"/>
          <w:b/>
          <w:bCs/>
          <w:sz w:val="24"/>
          <w:szCs w:val="24"/>
        </w:rPr>
        <w:t>4. Тематическое планирование с указание количества часов, отводимых на освоение каждой темы</w:t>
      </w:r>
    </w:p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>1 класс (33 ч)</w:t>
      </w:r>
    </w:p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tbl>
      <w:tblPr>
        <w:tblW w:w="9105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49"/>
        <w:gridCol w:w="6237"/>
        <w:gridCol w:w="2119"/>
      </w:tblGrid>
      <w:tr w:rsidR="001E2AA7" w:rsidRPr="001E2AA7" w:rsidTr="001833BA">
        <w:trPr>
          <w:trHeight w:val="517"/>
        </w:trPr>
        <w:tc>
          <w:tcPr>
            <w:tcW w:w="74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2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Разделы программы</w:t>
            </w:r>
          </w:p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и темы учебных занятий</w:t>
            </w:r>
          </w:p>
        </w:tc>
        <w:tc>
          <w:tcPr>
            <w:tcW w:w="211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 Часы </w:t>
            </w:r>
          </w:p>
        </w:tc>
      </w:tr>
      <w:tr w:rsidR="001E2AA7" w:rsidRPr="001E2AA7" w:rsidTr="001833BA">
        <w:trPr>
          <w:trHeight w:hRule="exact" w:val="878"/>
        </w:trPr>
        <w:tc>
          <w:tcPr>
            <w:tcW w:w="7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AA7" w:rsidRPr="001E2AA7" w:rsidTr="001833BA">
        <w:trPr>
          <w:trHeight w:hRule="exact" w:val="706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Здравствуй, книга 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ind w:right="19"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E2AA7" w:rsidRPr="001E2AA7" w:rsidTr="001833BA">
        <w:trPr>
          <w:trHeight w:hRule="exact" w:val="403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Книги о Родине и родной природе 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</w:p>
        </w:tc>
      </w:tr>
      <w:tr w:rsidR="001E2AA7" w:rsidRPr="001E2AA7" w:rsidTr="001833BA">
        <w:trPr>
          <w:trHeight w:hRule="exact" w:val="403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Писатели детям </w:t>
            </w:r>
          </w:p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03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Народная мудрость. Книги-сборники.</w:t>
            </w:r>
          </w:p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44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По страницам книг В. Сутеева </w:t>
            </w:r>
          </w:p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76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sz w:val="24"/>
                <w:szCs w:val="24"/>
              </w:rPr>
              <w:t>Сказки народов мира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566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Книги русских писателей-сказочников </w:t>
            </w:r>
          </w:p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566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Детские писатели </w:t>
            </w:r>
          </w:p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566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Сказки зарубежных писателей </w:t>
            </w:r>
          </w:p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566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Книги-сборники стихотворений для детей </w:t>
            </w:r>
          </w:p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E2AA7" w:rsidRPr="001E2AA7" w:rsidTr="001833BA">
        <w:trPr>
          <w:trHeight w:hRule="exact" w:val="566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Дети — герои книг </w:t>
            </w:r>
          </w:p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566"/>
        </w:trPr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Книги о животных </w:t>
            </w:r>
          </w:p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lastRenderedPageBreak/>
        <w:t xml:space="preserve">    2 класс (34 ч)</w:t>
      </w:r>
    </w:p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tbl>
      <w:tblPr>
        <w:tblW w:w="4979" w:type="pct"/>
        <w:tblCellMar>
          <w:left w:w="40" w:type="dxa"/>
          <w:right w:w="40" w:type="dxa"/>
        </w:tblCellMar>
        <w:tblLook w:val="04A0"/>
      </w:tblPr>
      <w:tblGrid>
        <w:gridCol w:w="712"/>
        <w:gridCol w:w="6343"/>
        <w:gridCol w:w="2339"/>
      </w:tblGrid>
      <w:tr w:rsidR="001E2AA7" w:rsidRPr="001E2AA7" w:rsidTr="001833BA">
        <w:trPr>
          <w:trHeight w:val="517"/>
        </w:trPr>
        <w:tc>
          <w:tcPr>
            <w:tcW w:w="3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37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Разделы программы</w:t>
            </w:r>
          </w:p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и темы учебных занятий</w:t>
            </w:r>
          </w:p>
        </w:tc>
        <w:tc>
          <w:tcPr>
            <w:tcW w:w="124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 Часы </w:t>
            </w:r>
          </w:p>
        </w:tc>
      </w:tr>
      <w:tr w:rsidR="001E2AA7" w:rsidRPr="001E2AA7" w:rsidTr="001833BA">
        <w:trPr>
          <w:trHeight w:hRule="exact" w:val="75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AA7" w:rsidRPr="001E2AA7" w:rsidTr="001833BA">
        <w:trPr>
          <w:trHeight w:hRule="exact" w:val="706"/>
        </w:trPr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Книга, здравствуй 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ind w:right="19"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03"/>
        </w:trPr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Книгочей — любитель чтения </w:t>
            </w:r>
          </w:p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E2AA7" w:rsidRPr="001E2AA7" w:rsidTr="001833BA">
        <w:trPr>
          <w:trHeight w:hRule="exact" w:val="410"/>
        </w:trPr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Книги о твоих ровесниках 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1E2AA7" w:rsidRPr="001E2AA7" w:rsidTr="001833BA">
        <w:trPr>
          <w:trHeight w:hRule="exact" w:val="652"/>
        </w:trPr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Крупицы народной мудрости. Книги-сборники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403"/>
        </w:trPr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Писатели сказочники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403"/>
        </w:trPr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Книги о детях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478"/>
        </w:trPr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Старые добрые сказки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566"/>
        </w:trPr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Книги о тех, кто подарил нам жизнь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E2AA7" w:rsidRPr="001E2AA7" w:rsidTr="001833BA">
        <w:trPr>
          <w:trHeight w:hRule="exact" w:val="538"/>
        </w:trPr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3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Защитникам Отечества посвящается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E2AA7" w:rsidRPr="001E2AA7" w:rsidTr="001833BA">
        <w:trPr>
          <w:trHeight w:hRule="exact" w:val="674"/>
        </w:trPr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3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sz w:val="24"/>
                <w:szCs w:val="24"/>
              </w:rPr>
              <w:t>По страницам любимых книг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>3 класс</w:t>
      </w:r>
    </w:p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tbl>
      <w:tblPr>
        <w:tblW w:w="4979" w:type="pct"/>
        <w:tblCellMar>
          <w:left w:w="40" w:type="dxa"/>
          <w:right w:w="40" w:type="dxa"/>
        </w:tblCellMar>
        <w:tblLook w:val="04A0"/>
      </w:tblPr>
      <w:tblGrid>
        <w:gridCol w:w="517"/>
        <w:gridCol w:w="6538"/>
        <w:gridCol w:w="2339"/>
      </w:tblGrid>
      <w:tr w:rsidR="001E2AA7" w:rsidRPr="001E2AA7" w:rsidTr="001833BA">
        <w:trPr>
          <w:trHeight w:val="517"/>
        </w:trPr>
        <w:tc>
          <w:tcPr>
            <w:tcW w:w="27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4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Разделы программы</w:t>
            </w:r>
          </w:p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и темы учебных занятий</w:t>
            </w:r>
          </w:p>
        </w:tc>
        <w:tc>
          <w:tcPr>
            <w:tcW w:w="124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 Часы </w:t>
            </w:r>
          </w:p>
        </w:tc>
      </w:tr>
      <w:tr w:rsidR="001E2AA7" w:rsidRPr="001E2AA7" w:rsidTr="001833BA">
        <w:trPr>
          <w:trHeight w:hRule="exact" w:val="457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AA7" w:rsidRPr="001E2AA7" w:rsidTr="001833BA">
        <w:trPr>
          <w:trHeight w:hRule="exact" w:val="412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ind w:right="19" w:firstLine="1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История книги. Библиотеки.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ind w:right="19"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605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По дорогам сказок. Сказки народные и литературные.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641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Книги-сборники. Басни и баснописцы.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403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Книги о родной природе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28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Книги Л.Н.Толстого для детей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44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Животные-герои детской литературы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404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Дети-герои книг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33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Книги зарубежных писателей.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E2AA7" w:rsidRPr="001E2AA7" w:rsidTr="001833BA">
        <w:trPr>
          <w:trHeight w:hRule="exact" w:val="413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Книги о детях войны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27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Газеты и журналы для детей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25"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«Книги, книги, книги…»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1E2AA7" w:rsidRPr="001E2AA7" w:rsidRDefault="001E2AA7" w:rsidP="001E2AA7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</w:p>
    <w:p w:rsidR="001E2AA7" w:rsidRPr="001E2AA7" w:rsidRDefault="001E2AA7" w:rsidP="001E2AA7">
      <w:pPr>
        <w:autoSpaceDE w:val="0"/>
        <w:spacing w:after="0" w:line="240" w:lineRule="auto"/>
        <w:rPr>
          <w:rFonts w:ascii="Times New Roman" w:hAnsi="Times New Roman"/>
          <w:bCs/>
          <w:color w:val="191919"/>
          <w:sz w:val="24"/>
          <w:szCs w:val="24"/>
        </w:rPr>
      </w:pPr>
    </w:p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1E2AA7">
        <w:rPr>
          <w:rFonts w:ascii="Times New Roman" w:hAnsi="Times New Roman"/>
          <w:b/>
          <w:bCs/>
          <w:color w:val="191919"/>
          <w:sz w:val="24"/>
          <w:szCs w:val="24"/>
        </w:rPr>
        <w:t>4 класс</w:t>
      </w:r>
    </w:p>
    <w:p w:rsidR="001E2AA7" w:rsidRPr="001E2AA7" w:rsidRDefault="001E2AA7" w:rsidP="001E2AA7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191919"/>
          <w:sz w:val="24"/>
          <w:szCs w:val="24"/>
        </w:rPr>
      </w:pPr>
    </w:p>
    <w:tbl>
      <w:tblPr>
        <w:tblW w:w="4979" w:type="pct"/>
        <w:tblCellMar>
          <w:left w:w="40" w:type="dxa"/>
          <w:right w:w="40" w:type="dxa"/>
        </w:tblCellMar>
        <w:tblLook w:val="04A0"/>
      </w:tblPr>
      <w:tblGrid>
        <w:gridCol w:w="521"/>
        <w:gridCol w:w="6534"/>
        <w:gridCol w:w="2339"/>
      </w:tblGrid>
      <w:tr w:rsidR="001E2AA7" w:rsidRPr="001E2AA7" w:rsidTr="001833BA">
        <w:trPr>
          <w:trHeight w:val="517"/>
        </w:trPr>
        <w:tc>
          <w:tcPr>
            <w:tcW w:w="27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47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Разделы программы</w:t>
            </w:r>
          </w:p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>и темы учебных занятий</w:t>
            </w:r>
          </w:p>
        </w:tc>
        <w:tc>
          <w:tcPr>
            <w:tcW w:w="1245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Количество часов </w:t>
            </w:r>
          </w:p>
        </w:tc>
      </w:tr>
      <w:tr w:rsidR="001E2AA7" w:rsidRPr="001E2AA7" w:rsidTr="001833BA">
        <w:trPr>
          <w:trHeight w:hRule="exact" w:val="87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E2AA7" w:rsidRPr="001E2AA7" w:rsidRDefault="001E2AA7" w:rsidP="001833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2AA7" w:rsidRPr="001E2AA7" w:rsidTr="001833BA">
        <w:trPr>
          <w:trHeight w:hRule="exact" w:val="540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Страницы старины седой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ind w:right="19"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403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Крупицы народной мудрости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490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Мифы народов мира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E2AA7" w:rsidRPr="001E2AA7" w:rsidTr="001833BA">
        <w:trPr>
          <w:trHeight w:hRule="exact" w:val="573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Русские писатели сказочники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554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«Книги, книги, книги…»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554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Книги о детях и для детей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29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Словари, справочники, энциклопедии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02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Родные поэты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E2AA7" w:rsidRPr="001E2AA7" w:rsidTr="001833BA">
        <w:trPr>
          <w:trHeight w:hRule="exact" w:val="498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Писатели о писателях. Очерки и воспоминания.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E2AA7" w:rsidRPr="001E2AA7" w:rsidTr="001833BA">
        <w:trPr>
          <w:trHeight w:hRule="exact" w:val="435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4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E2AA7" w:rsidRPr="001E2AA7" w:rsidRDefault="001E2AA7" w:rsidP="001833BA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Мир книг</w:t>
            </w:r>
          </w:p>
        </w:tc>
        <w:tc>
          <w:tcPr>
            <w:tcW w:w="12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E2AA7" w:rsidRPr="001E2AA7" w:rsidRDefault="001E2AA7" w:rsidP="001833B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A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1E2AA7" w:rsidRPr="001E2AA7" w:rsidRDefault="001E2AA7" w:rsidP="001E2AA7">
      <w:pPr>
        <w:autoSpaceDE w:val="0"/>
        <w:spacing w:after="0" w:line="240" w:lineRule="auto"/>
        <w:rPr>
          <w:rFonts w:ascii="Times New Roman" w:hAnsi="Times New Roman"/>
          <w:b/>
          <w:color w:val="191919"/>
          <w:sz w:val="24"/>
          <w:szCs w:val="24"/>
        </w:rPr>
      </w:pPr>
    </w:p>
    <w:p w:rsidR="001E2AA7" w:rsidRPr="001E2AA7" w:rsidRDefault="00C832C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9790" cy="8170123"/>
            <wp:effectExtent l="19050" t="0" r="3810" b="0"/>
            <wp:docPr id="4" name="Рисунок 4" descr="C:\Users\Татьяна Сергеевна\Downloads\11-11-2018_15-30-22(2)\Скан_20181105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Сергеевна\Downloads\11-11-2018_15-30-22(2)\Скан_20181105 (4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C0" w:rsidRPr="001E2AA7" w:rsidRDefault="004225C0">
      <w:pPr>
        <w:rPr>
          <w:rFonts w:ascii="Times New Roman" w:hAnsi="Times New Roman"/>
          <w:b/>
          <w:sz w:val="24"/>
          <w:szCs w:val="24"/>
        </w:rPr>
      </w:pPr>
    </w:p>
    <w:p w:rsidR="004225C0" w:rsidRPr="001E2AA7" w:rsidRDefault="004225C0">
      <w:pPr>
        <w:rPr>
          <w:rFonts w:ascii="Times New Roman" w:hAnsi="Times New Roman"/>
          <w:sz w:val="24"/>
          <w:szCs w:val="24"/>
        </w:rPr>
      </w:pPr>
    </w:p>
    <w:sectPr w:rsidR="004225C0" w:rsidRPr="001E2AA7" w:rsidSect="00A4034D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E2E" w:rsidRDefault="00460E2E" w:rsidP="001E2AA7">
      <w:pPr>
        <w:spacing w:after="0" w:line="240" w:lineRule="auto"/>
      </w:pPr>
      <w:r>
        <w:separator/>
      </w:r>
    </w:p>
  </w:endnote>
  <w:endnote w:type="continuationSeparator" w:id="1">
    <w:p w:rsidR="00460E2E" w:rsidRDefault="00460E2E" w:rsidP="001E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8789916"/>
      <w:docPartObj>
        <w:docPartGallery w:val="Page Numbers (Bottom of Page)"/>
        <w:docPartUnique/>
      </w:docPartObj>
    </w:sdtPr>
    <w:sdtContent>
      <w:p w:rsidR="001E2AA7" w:rsidRDefault="00C654F4">
        <w:pPr>
          <w:pStyle w:val="a7"/>
          <w:jc w:val="right"/>
        </w:pPr>
        <w:r>
          <w:fldChar w:fldCharType="begin"/>
        </w:r>
        <w:r w:rsidR="001E2AA7">
          <w:instrText>PAGE   \* MERGEFORMAT</w:instrText>
        </w:r>
        <w:r>
          <w:fldChar w:fldCharType="separate"/>
        </w:r>
        <w:r w:rsidR="00C832C0">
          <w:rPr>
            <w:noProof/>
          </w:rPr>
          <w:t>15</w:t>
        </w:r>
        <w:r>
          <w:fldChar w:fldCharType="end"/>
        </w:r>
      </w:p>
    </w:sdtContent>
  </w:sdt>
  <w:p w:rsidR="001E2AA7" w:rsidRDefault="001E2AA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E2E" w:rsidRDefault="00460E2E" w:rsidP="001E2AA7">
      <w:pPr>
        <w:spacing w:after="0" w:line="240" w:lineRule="auto"/>
      </w:pPr>
      <w:r>
        <w:separator/>
      </w:r>
    </w:p>
  </w:footnote>
  <w:footnote w:type="continuationSeparator" w:id="1">
    <w:p w:rsidR="00460E2E" w:rsidRDefault="00460E2E" w:rsidP="001E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35F72"/>
    <w:multiLevelType w:val="hybridMultilevel"/>
    <w:tmpl w:val="63C4B4DE"/>
    <w:lvl w:ilvl="0" w:tplc="E95E80DE">
      <w:start w:val="1"/>
      <w:numFmt w:val="decimal"/>
      <w:lvlText w:val="%1)"/>
      <w:lvlJc w:val="left"/>
      <w:pPr>
        <w:ind w:left="720" w:hanging="360"/>
      </w:pPr>
      <w:rPr>
        <w:rFonts w:hint="default"/>
        <w:color w:val="1919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25C0"/>
    <w:rsid w:val="000757C2"/>
    <w:rsid w:val="001E2AA7"/>
    <w:rsid w:val="00281C22"/>
    <w:rsid w:val="004225C0"/>
    <w:rsid w:val="00460E2E"/>
    <w:rsid w:val="00866B85"/>
    <w:rsid w:val="00A35D63"/>
    <w:rsid w:val="00A4034D"/>
    <w:rsid w:val="00C654F4"/>
    <w:rsid w:val="00C832C0"/>
    <w:rsid w:val="00EF1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5C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qFormat/>
    <w:rsid w:val="004225C0"/>
    <w:pPr>
      <w:spacing w:after="0" w:line="240" w:lineRule="auto"/>
    </w:pPr>
    <w:rPr>
      <w:rFonts w:asciiTheme="majorHAnsi" w:eastAsiaTheme="minorHAnsi" w:hAnsiTheme="majorHAnsi" w:cstheme="majorBidi"/>
      <w:lang w:val="en-US" w:eastAsia="en-US" w:bidi="en-US"/>
    </w:rPr>
  </w:style>
  <w:style w:type="character" w:customStyle="1" w:styleId="a4">
    <w:name w:val="Без интервала Знак"/>
    <w:basedOn w:val="a0"/>
    <w:link w:val="a3"/>
    <w:rsid w:val="004225C0"/>
    <w:rPr>
      <w:rFonts w:asciiTheme="majorHAnsi" w:hAnsiTheme="majorHAnsi" w:cstheme="majorBidi"/>
      <w:lang w:val="en-US" w:bidi="en-US"/>
    </w:rPr>
  </w:style>
  <w:style w:type="paragraph" w:styleId="a5">
    <w:name w:val="header"/>
    <w:basedOn w:val="a"/>
    <w:link w:val="a6"/>
    <w:uiPriority w:val="99"/>
    <w:unhideWhenUsed/>
    <w:rsid w:val="001E2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2AA7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1E2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2AA7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83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32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4040</Words>
  <Characters>23034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Татьяна Сергеевна</cp:lastModifiedBy>
  <cp:revision>4</cp:revision>
  <dcterms:created xsi:type="dcterms:W3CDTF">2018-11-13T22:11:00Z</dcterms:created>
  <dcterms:modified xsi:type="dcterms:W3CDTF">2018-11-14T11:48:00Z</dcterms:modified>
</cp:coreProperties>
</file>